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2CF0" w14:textId="5AD2AB0D" w:rsidR="00055214" w:rsidRPr="00896039" w:rsidRDefault="000D76A8" w:rsidP="007E3F65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 xml:space="preserve">Project:  </w:t>
      </w:r>
      <w:r w:rsidR="00CB1D80" w:rsidRPr="00896039">
        <w:rPr>
          <w:b/>
          <w:bCs/>
          <w:sz w:val="18"/>
          <w:szCs w:val="18"/>
        </w:rPr>
        <w:t xml:space="preserve">IM 0909(75)402 and </w:t>
      </w:r>
      <w:r w:rsidR="007E3F65" w:rsidRPr="00896039">
        <w:rPr>
          <w:b/>
          <w:bCs/>
          <w:sz w:val="18"/>
          <w:szCs w:val="18"/>
        </w:rPr>
        <w:t xml:space="preserve">NH 0100(104)420 </w:t>
      </w:r>
    </w:p>
    <w:p w14:paraId="1545D915" w14:textId="5EF8E5DE" w:rsidR="007E3F65" w:rsidRPr="00896039" w:rsidRDefault="00893B50" w:rsidP="007E3F65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 xml:space="preserve">PCN </w:t>
      </w:r>
      <w:r w:rsidR="006D5203" w:rsidRPr="00896039">
        <w:rPr>
          <w:b/>
          <w:bCs/>
          <w:sz w:val="18"/>
          <w:szCs w:val="18"/>
        </w:rPr>
        <w:t>00WN and 00X8</w:t>
      </w:r>
    </w:p>
    <w:p w14:paraId="0D974ED1" w14:textId="082E2035" w:rsidR="009864E2" w:rsidRPr="00896039" w:rsidRDefault="009864E2" w:rsidP="007E3F65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>Minnehaha County</w:t>
      </w:r>
    </w:p>
    <w:p w14:paraId="6C964DF2" w14:textId="5D391BB2" w:rsidR="00CB0755" w:rsidRPr="00591D73" w:rsidRDefault="00CB0755" w:rsidP="007E3F65">
      <w:pPr>
        <w:spacing w:after="0"/>
        <w:rPr>
          <w:sz w:val="18"/>
          <w:szCs w:val="18"/>
        </w:rPr>
      </w:pPr>
    </w:p>
    <w:p w14:paraId="72E87352" w14:textId="1D32D7A8" w:rsidR="00CB0755" w:rsidRPr="00591D73" w:rsidRDefault="00CB0755" w:rsidP="007E3F65">
      <w:p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 xml:space="preserve">Project consists of </w:t>
      </w:r>
      <w:r w:rsidR="0067288D" w:rsidRPr="00591D73">
        <w:rPr>
          <w:sz w:val="18"/>
          <w:szCs w:val="18"/>
        </w:rPr>
        <w:t xml:space="preserve">Grading, Structures, </w:t>
      </w:r>
      <w:r w:rsidR="008B4ED1" w:rsidRPr="00591D73">
        <w:rPr>
          <w:sz w:val="18"/>
          <w:szCs w:val="18"/>
        </w:rPr>
        <w:t>Curb and Gutter</w:t>
      </w:r>
      <w:r w:rsidR="00C676E7" w:rsidRPr="00591D73">
        <w:rPr>
          <w:sz w:val="18"/>
          <w:szCs w:val="18"/>
        </w:rPr>
        <w:t xml:space="preserve">, Storm Sewer, PCC Pavement, Pavement Markings, Signals, </w:t>
      </w:r>
      <w:r w:rsidR="00423228" w:rsidRPr="00591D73">
        <w:rPr>
          <w:sz w:val="18"/>
          <w:szCs w:val="18"/>
        </w:rPr>
        <w:t>Lighting, Force Sewer Main, and Permanent Signing</w:t>
      </w:r>
    </w:p>
    <w:p w14:paraId="428800D4" w14:textId="769492B7" w:rsidR="00757A2F" w:rsidRPr="00591D73" w:rsidRDefault="00757A2F" w:rsidP="007E3F65">
      <w:pPr>
        <w:spacing w:after="0"/>
        <w:rPr>
          <w:sz w:val="18"/>
          <w:szCs w:val="18"/>
        </w:rPr>
      </w:pPr>
    </w:p>
    <w:p w14:paraId="3CCD5E2F" w14:textId="5A149DB0" w:rsidR="00757A2F" w:rsidRPr="00896039" w:rsidRDefault="00385D97" w:rsidP="007E3F65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>Project Location</w:t>
      </w:r>
      <w:r w:rsidR="00AB0CBF" w:rsidRPr="00896039">
        <w:rPr>
          <w:b/>
          <w:bCs/>
          <w:sz w:val="18"/>
          <w:szCs w:val="18"/>
        </w:rPr>
        <w:t>:</w:t>
      </w:r>
    </w:p>
    <w:p w14:paraId="63F242A0" w14:textId="5BF598F0" w:rsidR="006735C1" w:rsidRDefault="006735C1" w:rsidP="006735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Construct Interchange, </w:t>
      </w:r>
      <w:r w:rsidR="00890389">
        <w:rPr>
          <w:sz w:val="18"/>
          <w:szCs w:val="18"/>
        </w:rPr>
        <w:t>I-90 Exit 402_IM 0909(75)402, PCN 00WN</w:t>
      </w:r>
    </w:p>
    <w:p w14:paraId="77F928F1" w14:textId="16DECE44" w:rsidR="00E9752C" w:rsidRPr="006735C1" w:rsidRDefault="00E9752C" w:rsidP="006735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Construct 6 lane urban section </w:t>
      </w:r>
      <w:r w:rsidR="002533B9">
        <w:rPr>
          <w:sz w:val="18"/>
          <w:szCs w:val="18"/>
        </w:rPr>
        <w:t xml:space="preserve">as part </w:t>
      </w:r>
      <w:r w:rsidR="00C05EF2">
        <w:rPr>
          <w:sz w:val="18"/>
          <w:szCs w:val="18"/>
        </w:rPr>
        <w:t>of Veterans Parkway</w:t>
      </w:r>
      <w:r w:rsidR="002533B9">
        <w:rPr>
          <w:sz w:val="18"/>
          <w:szCs w:val="18"/>
        </w:rPr>
        <w:t xml:space="preserve"> from Rice Street to Exit </w:t>
      </w:r>
      <w:r w:rsidR="005169FB">
        <w:rPr>
          <w:sz w:val="18"/>
          <w:szCs w:val="18"/>
        </w:rPr>
        <w:t>402</w:t>
      </w:r>
    </w:p>
    <w:p w14:paraId="578F9686" w14:textId="77777777" w:rsidR="00385D97" w:rsidRPr="001E4826" w:rsidRDefault="00385D97" w:rsidP="007E3F65">
      <w:pPr>
        <w:spacing w:after="0"/>
        <w:rPr>
          <w:sz w:val="18"/>
          <w:szCs w:val="18"/>
        </w:rPr>
      </w:pPr>
    </w:p>
    <w:p w14:paraId="3156DEE4" w14:textId="15BDED6D" w:rsidR="00AB0CBF" w:rsidRPr="00591D73" w:rsidRDefault="0066758A" w:rsidP="007E3F65">
      <w:pPr>
        <w:spacing w:after="0"/>
        <w:rPr>
          <w:sz w:val="18"/>
          <w:szCs w:val="18"/>
        </w:rPr>
      </w:pPr>
      <w:r w:rsidRPr="00896039">
        <w:rPr>
          <w:b/>
          <w:bCs/>
          <w:sz w:val="18"/>
          <w:szCs w:val="18"/>
        </w:rPr>
        <w:t>Project Cost</w:t>
      </w:r>
      <w:r w:rsidRPr="00591D73">
        <w:rPr>
          <w:sz w:val="18"/>
          <w:szCs w:val="18"/>
        </w:rPr>
        <w:t xml:space="preserve">:  </w:t>
      </w:r>
      <w:r w:rsidR="0091533F" w:rsidRPr="00591D73">
        <w:rPr>
          <w:sz w:val="18"/>
          <w:szCs w:val="18"/>
        </w:rPr>
        <w:t>$59,966,597.70</w:t>
      </w:r>
    </w:p>
    <w:p w14:paraId="2DC7F955" w14:textId="77777777" w:rsidR="00EC74FB" w:rsidRPr="00591D73" w:rsidRDefault="00EC74FB" w:rsidP="007E3F65">
      <w:pPr>
        <w:spacing w:after="0"/>
        <w:rPr>
          <w:sz w:val="18"/>
          <w:szCs w:val="18"/>
        </w:rPr>
      </w:pPr>
    </w:p>
    <w:p w14:paraId="20B7D214" w14:textId="77777777" w:rsidR="00D51918" w:rsidRPr="00896039" w:rsidRDefault="0091533F" w:rsidP="00D51918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>Length:</w:t>
      </w:r>
    </w:p>
    <w:p w14:paraId="0DF191A7" w14:textId="50F34C02" w:rsidR="0091533F" w:rsidRPr="00591D73" w:rsidRDefault="00AA3785" w:rsidP="00591D7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1.2708 Miles (Veteran’s Parkway)</w:t>
      </w:r>
    </w:p>
    <w:p w14:paraId="406687DC" w14:textId="5ADFFD16" w:rsidR="00AA3785" w:rsidRPr="00591D73" w:rsidRDefault="00FE42A1" w:rsidP="00591D7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1.3094 Miles (I-90)</w:t>
      </w:r>
    </w:p>
    <w:p w14:paraId="305E1082" w14:textId="5450A375" w:rsidR="00FE42A1" w:rsidRPr="00591D73" w:rsidRDefault="00FB1385" w:rsidP="00591D7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1.0610 Miles (60</w:t>
      </w:r>
      <w:r w:rsidRPr="00591D73">
        <w:rPr>
          <w:sz w:val="18"/>
          <w:szCs w:val="18"/>
          <w:vertAlign w:val="superscript"/>
        </w:rPr>
        <w:t>th</w:t>
      </w:r>
      <w:r w:rsidRPr="00591D73">
        <w:rPr>
          <w:sz w:val="18"/>
          <w:szCs w:val="18"/>
        </w:rPr>
        <w:t xml:space="preserve"> Street)</w:t>
      </w:r>
    </w:p>
    <w:p w14:paraId="34964ADC" w14:textId="7BE201E9" w:rsidR="00FB1385" w:rsidRDefault="007B0ADD" w:rsidP="00591D73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3.6412 Miles (</w:t>
      </w:r>
      <w:r w:rsidR="00DA561D" w:rsidRPr="00591D73">
        <w:rPr>
          <w:sz w:val="18"/>
          <w:szCs w:val="18"/>
        </w:rPr>
        <w:t>Total Net Length)</w:t>
      </w:r>
    </w:p>
    <w:p w14:paraId="287043CD" w14:textId="336E5F99" w:rsidR="00D77B62" w:rsidRDefault="00D77B62" w:rsidP="00D77B62">
      <w:pPr>
        <w:spacing w:after="0"/>
        <w:rPr>
          <w:sz w:val="18"/>
          <w:szCs w:val="18"/>
        </w:rPr>
      </w:pPr>
    </w:p>
    <w:p w14:paraId="2C562E06" w14:textId="41FD2687" w:rsidR="00CD537D" w:rsidRDefault="00CD537D" w:rsidP="00D77B62">
      <w:pPr>
        <w:spacing w:after="0"/>
        <w:rPr>
          <w:b/>
          <w:bCs/>
          <w:sz w:val="18"/>
          <w:szCs w:val="18"/>
        </w:rPr>
      </w:pPr>
      <w:r w:rsidRPr="00CD537D">
        <w:rPr>
          <w:b/>
          <w:bCs/>
          <w:sz w:val="18"/>
          <w:szCs w:val="18"/>
        </w:rPr>
        <w:t>Significant Pay Quantities:</w:t>
      </w:r>
    </w:p>
    <w:p w14:paraId="27BBD300" w14:textId="0ACA354E" w:rsidR="00CD537D" w:rsidRPr="007209FE" w:rsidRDefault="004C04AF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Unclassified Excavation</w:t>
      </w:r>
      <w:r w:rsidR="0008491E">
        <w:rPr>
          <w:sz w:val="18"/>
          <w:szCs w:val="18"/>
        </w:rPr>
        <w:tab/>
        <w:t>798,823</w:t>
      </w:r>
      <w:r w:rsidR="00CE6153">
        <w:rPr>
          <w:sz w:val="18"/>
          <w:szCs w:val="18"/>
        </w:rPr>
        <w:t xml:space="preserve"> </w:t>
      </w:r>
      <w:proofErr w:type="spellStart"/>
      <w:r w:rsidR="0008491E">
        <w:rPr>
          <w:sz w:val="18"/>
          <w:szCs w:val="18"/>
        </w:rPr>
        <w:t>CuYds</w:t>
      </w:r>
      <w:proofErr w:type="spellEnd"/>
    </w:p>
    <w:p w14:paraId="0A6BA2A4" w14:textId="50FE39E5" w:rsidR="007209FE" w:rsidRPr="0008491E" w:rsidRDefault="007209FE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Option Borrow Excavation</w:t>
      </w:r>
      <w:r w:rsidR="00A54190">
        <w:rPr>
          <w:sz w:val="18"/>
          <w:szCs w:val="18"/>
        </w:rPr>
        <w:tab/>
        <w:t xml:space="preserve">1, 055,715 </w:t>
      </w:r>
      <w:proofErr w:type="spellStart"/>
      <w:r w:rsidR="00A54190">
        <w:rPr>
          <w:sz w:val="18"/>
          <w:szCs w:val="18"/>
        </w:rPr>
        <w:t>CuYds</w:t>
      </w:r>
      <w:proofErr w:type="spellEnd"/>
    </w:p>
    <w:p w14:paraId="091485F5" w14:textId="460B6ACF" w:rsidR="0008491E" w:rsidRPr="000109EF" w:rsidRDefault="0008491E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Select Subgrade Topping</w:t>
      </w:r>
      <w:r>
        <w:rPr>
          <w:sz w:val="18"/>
          <w:szCs w:val="18"/>
        </w:rPr>
        <w:tab/>
      </w:r>
      <w:r w:rsidR="000109EF">
        <w:rPr>
          <w:sz w:val="18"/>
          <w:szCs w:val="18"/>
        </w:rPr>
        <w:t xml:space="preserve">130,551 </w:t>
      </w:r>
      <w:proofErr w:type="spellStart"/>
      <w:r w:rsidR="000109EF">
        <w:rPr>
          <w:sz w:val="18"/>
          <w:szCs w:val="18"/>
        </w:rPr>
        <w:t>CuYds</w:t>
      </w:r>
      <w:proofErr w:type="spellEnd"/>
    </w:p>
    <w:p w14:paraId="35E3BB14" w14:textId="47C81A2F" w:rsidR="000109EF" w:rsidRPr="000109EF" w:rsidRDefault="000109EF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Class E Asphalt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12,486 </w:t>
      </w:r>
      <w:r w:rsidR="001E4826">
        <w:rPr>
          <w:sz w:val="18"/>
          <w:szCs w:val="18"/>
        </w:rPr>
        <w:t>Tons</w:t>
      </w:r>
      <w:bookmarkStart w:id="0" w:name="_GoBack"/>
      <w:bookmarkEnd w:id="0"/>
    </w:p>
    <w:p w14:paraId="4BDD3BA0" w14:textId="3BCBDBD2" w:rsidR="000109EF" w:rsidRPr="000E3F2C" w:rsidRDefault="001E4826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9” PCCP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6153">
        <w:rPr>
          <w:sz w:val="18"/>
          <w:szCs w:val="18"/>
        </w:rPr>
        <w:t xml:space="preserve">42,626 </w:t>
      </w:r>
      <w:proofErr w:type="spellStart"/>
      <w:r w:rsidR="00CE6153">
        <w:rPr>
          <w:sz w:val="18"/>
          <w:szCs w:val="18"/>
        </w:rPr>
        <w:t>SqYds</w:t>
      </w:r>
      <w:proofErr w:type="spellEnd"/>
    </w:p>
    <w:p w14:paraId="16BCE900" w14:textId="153759C8" w:rsidR="000E3F2C" w:rsidRPr="00E270AB" w:rsidRDefault="000E3F2C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10” PCCP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68AA">
        <w:rPr>
          <w:sz w:val="18"/>
          <w:szCs w:val="18"/>
        </w:rPr>
        <w:t>45,916</w:t>
      </w:r>
      <w:r w:rsidR="001106E7">
        <w:rPr>
          <w:sz w:val="18"/>
          <w:szCs w:val="18"/>
        </w:rPr>
        <w:t xml:space="preserve">.5 </w:t>
      </w:r>
      <w:proofErr w:type="spellStart"/>
      <w:r w:rsidR="001106E7">
        <w:rPr>
          <w:sz w:val="18"/>
          <w:szCs w:val="18"/>
        </w:rPr>
        <w:t>SqYds</w:t>
      </w:r>
      <w:proofErr w:type="spellEnd"/>
    </w:p>
    <w:p w14:paraId="077BFEBD" w14:textId="1ABE1DDE" w:rsidR="00E270AB" w:rsidRPr="00617738" w:rsidRDefault="00E270AB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Class A45</w:t>
      </w:r>
      <w:r w:rsidR="00BA02A7">
        <w:rPr>
          <w:sz w:val="18"/>
          <w:szCs w:val="18"/>
        </w:rPr>
        <w:t xml:space="preserve"> Conc</w:t>
      </w:r>
      <w:r w:rsidR="004D0372">
        <w:rPr>
          <w:sz w:val="18"/>
          <w:szCs w:val="18"/>
        </w:rPr>
        <w:t>.</w:t>
      </w:r>
      <w:r w:rsidR="00BA02A7">
        <w:rPr>
          <w:sz w:val="18"/>
          <w:szCs w:val="18"/>
        </w:rPr>
        <w:t>, Bridge</w:t>
      </w:r>
      <w:r w:rsidR="00BA02A7">
        <w:rPr>
          <w:sz w:val="18"/>
          <w:szCs w:val="18"/>
        </w:rPr>
        <w:tab/>
        <w:t>4</w:t>
      </w:r>
      <w:r w:rsidR="00617738">
        <w:rPr>
          <w:sz w:val="18"/>
          <w:szCs w:val="18"/>
        </w:rPr>
        <w:t xml:space="preserve">,878 </w:t>
      </w:r>
      <w:proofErr w:type="spellStart"/>
      <w:r w:rsidR="00617738">
        <w:rPr>
          <w:sz w:val="18"/>
          <w:szCs w:val="18"/>
        </w:rPr>
        <w:t>CuYds</w:t>
      </w:r>
      <w:proofErr w:type="spellEnd"/>
    </w:p>
    <w:p w14:paraId="2F099D09" w14:textId="6CA93E34" w:rsidR="00617738" w:rsidRPr="004C04AF" w:rsidRDefault="00617738" w:rsidP="004C04AF">
      <w:pPr>
        <w:pStyle w:val="ListParagraph"/>
        <w:numPr>
          <w:ilvl w:val="0"/>
          <w:numId w:val="5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Class A45 </w:t>
      </w:r>
      <w:r w:rsidR="004D0372">
        <w:rPr>
          <w:sz w:val="18"/>
          <w:szCs w:val="18"/>
        </w:rPr>
        <w:t>Conc., Bridge Deck</w:t>
      </w:r>
      <w:r w:rsidR="004D0372">
        <w:rPr>
          <w:sz w:val="18"/>
          <w:szCs w:val="18"/>
        </w:rPr>
        <w:tab/>
      </w:r>
      <w:r w:rsidR="00E67571">
        <w:rPr>
          <w:sz w:val="18"/>
          <w:szCs w:val="18"/>
        </w:rPr>
        <w:t>4,4</w:t>
      </w:r>
      <w:r w:rsidR="009D3B28">
        <w:rPr>
          <w:sz w:val="18"/>
          <w:szCs w:val="18"/>
        </w:rPr>
        <w:t xml:space="preserve">64 </w:t>
      </w:r>
      <w:proofErr w:type="spellStart"/>
      <w:r w:rsidR="009D3B28">
        <w:rPr>
          <w:sz w:val="18"/>
          <w:szCs w:val="18"/>
        </w:rPr>
        <w:t>CuYds</w:t>
      </w:r>
      <w:proofErr w:type="spellEnd"/>
      <w:r w:rsidR="004D0372">
        <w:rPr>
          <w:sz w:val="18"/>
          <w:szCs w:val="18"/>
        </w:rPr>
        <w:tab/>
      </w:r>
    </w:p>
    <w:p w14:paraId="3078D97E" w14:textId="238B031A" w:rsidR="00DA561D" w:rsidRPr="00591D73" w:rsidRDefault="00EC74FB" w:rsidP="007E3F65">
      <w:p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ab/>
      </w:r>
    </w:p>
    <w:p w14:paraId="5CCD5B85" w14:textId="77777777" w:rsidR="00DB0F5B" w:rsidRPr="00896039" w:rsidRDefault="00580489" w:rsidP="007E3F65">
      <w:pPr>
        <w:spacing w:after="0"/>
        <w:rPr>
          <w:b/>
          <w:bCs/>
          <w:sz w:val="18"/>
          <w:szCs w:val="18"/>
        </w:rPr>
      </w:pPr>
      <w:r w:rsidRPr="00896039">
        <w:rPr>
          <w:b/>
          <w:bCs/>
          <w:sz w:val="18"/>
          <w:szCs w:val="18"/>
        </w:rPr>
        <w:t xml:space="preserve">Structures:  </w:t>
      </w:r>
    </w:p>
    <w:p w14:paraId="38F5F931" w14:textId="1AAC835A" w:rsidR="009073B0" w:rsidRPr="00591D73" w:rsidRDefault="00D43D4C" w:rsidP="00220DA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76</w:t>
      </w:r>
      <w:r w:rsidR="004E120A" w:rsidRPr="00591D73">
        <w:rPr>
          <w:sz w:val="18"/>
          <w:szCs w:val="18"/>
        </w:rPr>
        <w:t>’-8</w:t>
      </w:r>
      <w:r w:rsidR="00FC60CA" w:rsidRPr="00591D73">
        <w:rPr>
          <w:sz w:val="18"/>
          <w:szCs w:val="18"/>
        </w:rPr>
        <w:t xml:space="preserve"> 1/</w:t>
      </w:r>
      <w:r w:rsidR="0087799F" w:rsidRPr="00591D73">
        <w:rPr>
          <w:sz w:val="18"/>
          <w:szCs w:val="18"/>
        </w:rPr>
        <w:t xml:space="preserve">16” </w:t>
      </w:r>
      <w:proofErr w:type="spellStart"/>
      <w:r w:rsidR="0087799F" w:rsidRPr="00591D73">
        <w:rPr>
          <w:sz w:val="18"/>
          <w:szCs w:val="18"/>
        </w:rPr>
        <w:t>Prestr</w:t>
      </w:r>
      <w:proofErr w:type="spellEnd"/>
      <w:r w:rsidR="00FD79DC" w:rsidRPr="00591D73">
        <w:rPr>
          <w:sz w:val="18"/>
          <w:szCs w:val="18"/>
        </w:rPr>
        <w:t>. Girder Bridge over Ellis and Eastern Railroad</w:t>
      </w:r>
      <w:r w:rsidR="005F26FF" w:rsidRPr="00591D73">
        <w:rPr>
          <w:sz w:val="18"/>
          <w:szCs w:val="18"/>
        </w:rPr>
        <w:t xml:space="preserve"> (Veteran’s</w:t>
      </w:r>
      <w:r w:rsidR="00D51918" w:rsidRPr="00591D73">
        <w:rPr>
          <w:sz w:val="18"/>
          <w:szCs w:val="18"/>
        </w:rPr>
        <w:t xml:space="preserve"> Parkway</w:t>
      </w:r>
      <w:r w:rsidR="00652CE2" w:rsidRPr="00591D73">
        <w:rPr>
          <w:sz w:val="18"/>
          <w:szCs w:val="18"/>
        </w:rPr>
        <w:t>)</w:t>
      </w:r>
    </w:p>
    <w:p w14:paraId="33DB69E4" w14:textId="37BC73FC" w:rsidR="001D71AD" w:rsidRPr="00591D73" w:rsidRDefault="00E216B8" w:rsidP="00591D7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 xml:space="preserve">Southbound </w:t>
      </w:r>
      <w:r w:rsidR="00E400C7" w:rsidRPr="00591D73">
        <w:rPr>
          <w:sz w:val="18"/>
          <w:szCs w:val="18"/>
        </w:rPr>
        <w:t>964’</w:t>
      </w:r>
      <w:r w:rsidR="00FC60CA" w:rsidRPr="00591D73">
        <w:rPr>
          <w:sz w:val="18"/>
          <w:szCs w:val="18"/>
        </w:rPr>
        <w:t xml:space="preserve">-2 ¼” </w:t>
      </w:r>
      <w:r w:rsidR="00201F3D" w:rsidRPr="00591D73">
        <w:rPr>
          <w:sz w:val="18"/>
          <w:szCs w:val="18"/>
        </w:rPr>
        <w:t xml:space="preserve">Steel Girder </w:t>
      </w:r>
      <w:r w:rsidR="00B94CD0" w:rsidRPr="00591D73">
        <w:rPr>
          <w:sz w:val="18"/>
          <w:szCs w:val="18"/>
        </w:rPr>
        <w:t xml:space="preserve">Bridge </w:t>
      </w:r>
      <w:r w:rsidR="0067561A" w:rsidRPr="00591D73">
        <w:rPr>
          <w:sz w:val="18"/>
          <w:szCs w:val="18"/>
        </w:rPr>
        <w:t>over BNSF Railroad and Big Sioux River</w:t>
      </w:r>
      <w:r w:rsidR="00591D73">
        <w:rPr>
          <w:sz w:val="18"/>
          <w:szCs w:val="18"/>
        </w:rPr>
        <w:t xml:space="preserve"> </w:t>
      </w:r>
      <w:r w:rsidR="00652CE2" w:rsidRPr="00591D73">
        <w:rPr>
          <w:sz w:val="18"/>
          <w:szCs w:val="18"/>
        </w:rPr>
        <w:t>(Veteran’s</w:t>
      </w:r>
      <w:r w:rsidR="00A6694B" w:rsidRPr="00591D73">
        <w:rPr>
          <w:sz w:val="18"/>
          <w:szCs w:val="18"/>
        </w:rPr>
        <w:t xml:space="preserve"> Parkway</w:t>
      </w:r>
      <w:r w:rsidR="00BA2807" w:rsidRPr="00591D73">
        <w:rPr>
          <w:sz w:val="18"/>
          <w:szCs w:val="18"/>
        </w:rPr>
        <w:t>)</w:t>
      </w:r>
    </w:p>
    <w:p w14:paraId="205F09D9" w14:textId="5225A8EF" w:rsidR="0025033E" w:rsidRPr="00591D73" w:rsidRDefault="001D71AD" w:rsidP="00591D7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Northbound 964’</w:t>
      </w:r>
      <w:r w:rsidR="0025033E" w:rsidRPr="00591D73">
        <w:rPr>
          <w:sz w:val="18"/>
          <w:szCs w:val="18"/>
        </w:rPr>
        <w:t>-2 ¼” Steel Girder Bridge over BNSF Railroad and Big Sioux River</w:t>
      </w:r>
      <w:r w:rsidR="00BA2807" w:rsidRPr="00591D73">
        <w:rPr>
          <w:sz w:val="18"/>
          <w:szCs w:val="18"/>
        </w:rPr>
        <w:t xml:space="preserve"> (Veteran’s</w:t>
      </w:r>
      <w:r w:rsidR="00A6694B" w:rsidRPr="00591D73">
        <w:rPr>
          <w:sz w:val="18"/>
          <w:szCs w:val="18"/>
        </w:rPr>
        <w:t xml:space="preserve"> Parkway</w:t>
      </w:r>
      <w:r w:rsidR="00BA2807" w:rsidRPr="00591D73">
        <w:rPr>
          <w:sz w:val="18"/>
          <w:szCs w:val="18"/>
        </w:rPr>
        <w:t>)</w:t>
      </w:r>
    </w:p>
    <w:p w14:paraId="3877C30F" w14:textId="2E7CB875" w:rsidR="00A00B50" w:rsidRPr="00591D73" w:rsidRDefault="00B3421A" w:rsidP="00591D7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>243’-</w:t>
      </w:r>
      <w:r w:rsidR="00B80818" w:rsidRPr="00591D73">
        <w:rPr>
          <w:sz w:val="18"/>
          <w:szCs w:val="18"/>
        </w:rPr>
        <w:t xml:space="preserve">3 5/8” </w:t>
      </w:r>
      <w:proofErr w:type="spellStart"/>
      <w:r w:rsidR="00C82454" w:rsidRPr="00591D73">
        <w:rPr>
          <w:sz w:val="18"/>
          <w:szCs w:val="18"/>
        </w:rPr>
        <w:t>Prestr</w:t>
      </w:r>
      <w:proofErr w:type="spellEnd"/>
      <w:r w:rsidR="00C82454" w:rsidRPr="00591D73">
        <w:rPr>
          <w:sz w:val="18"/>
          <w:szCs w:val="18"/>
        </w:rPr>
        <w:t>. Girder Bridge</w:t>
      </w:r>
      <w:r w:rsidR="00A00B50" w:rsidRPr="00591D73">
        <w:rPr>
          <w:sz w:val="18"/>
          <w:szCs w:val="18"/>
        </w:rPr>
        <w:t xml:space="preserve"> over Slip Up Creek</w:t>
      </w:r>
      <w:r w:rsidR="00804B64" w:rsidRPr="00591D73">
        <w:rPr>
          <w:sz w:val="18"/>
          <w:szCs w:val="18"/>
        </w:rPr>
        <w:t xml:space="preserve"> (60</w:t>
      </w:r>
      <w:r w:rsidR="00804B64" w:rsidRPr="00591D73">
        <w:rPr>
          <w:sz w:val="18"/>
          <w:szCs w:val="18"/>
          <w:vertAlign w:val="superscript"/>
        </w:rPr>
        <w:t>th</w:t>
      </w:r>
      <w:r w:rsidR="00804B64" w:rsidRPr="00591D73">
        <w:rPr>
          <w:sz w:val="18"/>
          <w:szCs w:val="18"/>
        </w:rPr>
        <w:t xml:space="preserve"> Street)</w:t>
      </w:r>
    </w:p>
    <w:p w14:paraId="63E3DA3B" w14:textId="74312599" w:rsidR="009A491D" w:rsidRDefault="00CC21A3" w:rsidP="00591D7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91D73">
        <w:rPr>
          <w:sz w:val="18"/>
          <w:szCs w:val="18"/>
        </w:rPr>
        <w:t xml:space="preserve">191’-0 5/8” </w:t>
      </w:r>
      <w:proofErr w:type="spellStart"/>
      <w:r w:rsidR="007077EB" w:rsidRPr="00591D73">
        <w:rPr>
          <w:sz w:val="18"/>
          <w:szCs w:val="18"/>
        </w:rPr>
        <w:t>Prestr</w:t>
      </w:r>
      <w:proofErr w:type="spellEnd"/>
      <w:r w:rsidR="007077EB" w:rsidRPr="00591D73">
        <w:rPr>
          <w:sz w:val="18"/>
          <w:szCs w:val="18"/>
        </w:rPr>
        <w:t xml:space="preserve">. Girder Bridge over </w:t>
      </w:r>
      <w:r w:rsidR="00C13C5D" w:rsidRPr="00591D73">
        <w:rPr>
          <w:sz w:val="18"/>
          <w:szCs w:val="18"/>
        </w:rPr>
        <w:t>I-90 (</w:t>
      </w:r>
      <w:r w:rsidR="00A3546D" w:rsidRPr="00591D73">
        <w:rPr>
          <w:sz w:val="18"/>
          <w:szCs w:val="18"/>
        </w:rPr>
        <w:t>I-90</w:t>
      </w:r>
      <w:r w:rsidR="00C13C5D" w:rsidRPr="00591D73">
        <w:rPr>
          <w:sz w:val="18"/>
          <w:szCs w:val="18"/>
        </w:rPr>
        <w:t xml:space="preserve">/Exit </w:t>
      </w:r>
      <w:r w:rsidR="004A23C6" w:rsidRPr="00591D73">
        <w:rPr>
          <w:sz w:val="18"/>
          <w:szCs w:val="18"/>
        </w:rPr>
        <w:t>402)</w:t>
      </w:r>
    </w:p>
    <w:p w14:paraId="31078423" w14:textId="3ECBAEAA" w:rsidR="00896039" w:rsidRDefault="00896039" w:rsidP="00896039">
      <w:pPr>
        <w:spacing w:after="0"/>
        <w:rPr>
          <w:sz w:val="18"/>
          <w:szCs w:val="18"/>
        </w:rPr>
      </w:pPr>
    </w:p>
    <w:p w14:paraId="26F876DE" w14:textId="22791845" w:rsidR="00896039" w:rsidRDefault="001B4F26" w:rsidP="0089603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</w:t>
      </w:r>
      <w:r w:rsidR="0016101C">
        <w:rPr>
          <w:b/>
          <w:bCs/>
          <w:sz w:val="18"/>
          <w:szCs w:val="18"/>
        </w:rPr>
        <w:t xml:space="preserve"> 0909(75)402, PCN 00WN</w:t>
      </w:r>
      <w:r w:rsidR="00BF26FF">
        <w:rPr>
          <w:b/>
          <w:bCs/>
          <w:sz w:val="18"/>
          <w:szCs w:val="18"/>
        </w:rPr>
        <w:t xml:space="preserve"> (I-90/Exit 40</w:t>
      </w:r>
      <w:r w:rsidR="00EC4CB2">
        <w:rPr>
          <w:b/>
          <w:bCs/>
          <w:sz w:val="18"/>
          <w:szCs w:val="18"/>
        </w:rPr>
        <w:t>2)</w:t>
      </w:r>
    </w:p>
    <w:p w14:paraId="0BF2D0A6" w14:textId="395DA686" w:rsidR="001619D7" w:rsidRPr="006063A8" w:rsidRDefault="00725E74" w:rsidP="007E3F6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71481">
        <w:rPr>
          <w:sz w:val="18"/>
          <w:szCs w:val="18"/>
        </w:rPr>
        <w:t xml:space="preserve">Work </w:t>
      </w:r>
      <w:r w:rsidR="003B616A" w:rsidRPr="00D71481">
        <w:rPr>
          <w:sz w:val="18"/>
          <w:szCs w:val="18"/>
        </w:rPr>
        <w:t xml:space="preserve">on the </w:t>
      </w:r>
      <w:r w:rsidR="009237EC" w:rsidRPr="00D71481">
        <w:rPr>
          <w:sz w:val="18"/>
          <w:szCs w:val="18"/>
        </w:rPr>
        <w:t xml:space="preserve">new interchange began in April of </w:t>
      </w:r>
      <w:r w:rsidR="002C07D1" w:rsidRPr="00D71481">
        <w:rPr>
          <w:sz w:val="18"/>
          <w:szCs w:val="18"/>
        </w:rPr>
        <w:t>2019</w:t>
      </w:r>
      <w:r w:rsidR="00B01AC2" w:rsidRPr="00D71481">
        <w:rPr>
          <w:sz w:val="18"/>
          <w:szCs w:val="18"/>
        </w:rPr>
        <w:t xml:space="preserve"> and was substantially complete</w:t>
      </w:r>
      <w:r w:rsidR="00A91C9E" w:rsidRPr="00D71481">
        <w:rPr>
          <w:sz w:val="18"/>
          <w:szCs w:val="18"/>
        </w:rPr>
        <w:t xml:space="preserve"> and open to traffic</w:t>
      </w:r>
      <w:r w:rsidR="00BC7621" w:rsidRPr="00D71481">
        <w:rPr>
          <w:sz w:val="18"/>
          <w:szCs w:val="18"/>
        </w:rPr>
        <w:t xml:space="preserve"> by the end of October</w:t>
      </w:r>
      <w:r w:rsidR="00A91C9E" w:rsidRPr="00D71481">
        <w:rPr>
          <w:sz w:val="18"/>
          <w:szCs w:val="18"/>
        </w:rPr>
        <w:t xml:space="preserve"> in 2019.  </w:t>
      </w:r>
      <w:r w:rsidR="00D71481">
        <w:rPr>
          <w:sz w:val="18"/>
          <w:szCs w:val="18"/>
        </w:rPr>
        <w:t>The original</w:t>
      </w:r>
      <w:r w:rsidR="00C05EF2">
        <w:rPr>
          <w:sz w:val="18"/>
          <w:szCs w:val="18"/>
        </w:rPr>
        <w:t xml:space="preserve"> standard </w:t>
      </w:r>
      <w:r w:rsidR="00523F0E">
        <w:rPr>
          <w:sz w:val="18"/>
          <w:szCs w:val="18"/>
        </w:rPr>
        <w:t>diam</w:t>
      </w:r>
      <w:r w:rsidR="00733204">
        <w:rPr>
          <w:sz w:val="18"/>
          <w:szCs w:val="18"/>
        </w:rPr>
        <w:t xml:space="preserve">ond shaped interchange was replaced with a </w:t>
      </w:r>
      <w:r w:rsidR="00C05EF2">
        <w:rPr>
          <w:sz w:val="18"/>
          <w:szCs w:val="18"/>
        </w:rPr>
        <w:t xml:space="preserve">signal controlled single point urban interchange with dual left lanes </w:t>
      </w:r>
      <w:r w:rsidR="00A72F18">
        <w:rPr>
          <w:sz w:val="18"/>
          <w:szCs w:val="18"/>
        </w:rPr>
        <w:t xml:space="preserve">capable of handling 30,000 to </w:t>
      </w:r>
      <w:r w:rsidR="007344D2">
        <w:rPr>
          <w:sz w:val="18"/>
          <w:szCs w:val="18"/>
        </w:rPr>
        <w:t>36,000 vehicles per day.</w:t>
      </w:r>
      <w:r w:rsidR="00B61F42">
        <w:rPr>
          <w:sz w:val="18"/>
          <w:szCs w:val="18"/>
        </w:rPr>
        <w:t xml:space="preserve">  </w:t>
      </w:r>
      <w:r w:rsidR="001B5D75">
        <w:rPr>
          <w:sz w:val="18"/>
          <w:szCs w:val="18"/>
        </w:rPr>
        <w:t xml:space="preserve">The improved </w:t>
      </w:r>
      <w:r w:rsidR="00E526E2">
        <w:rPr>
          <w:sz w:val="18"/>
          <w:szCs w:val="18"/>
        </w:rPr>
        <w:t>interchange included</w:t>
      </w:r>
      <w:r w:rsidR="002E5E1F">
        <w:rPr>
          <w:sz w:val="18"/>
          <w:szCs w:val="18"/>
        </w:rPr>
        <w:t xml:space="preserve"> a </w:t>
      </w:r>
      <w:r w:rsidR="00CF34E6">
        <w:rPr>
          <w:sz w:val="18"/>
          <w:szCs w:val="18"/>
        </w:rPr>
        <w:t>new</w:t>
      </w:r>
      <w:r w:rsidR="002E5E1F">
        <w:rPr>
          <w:sz w:val="18"/>
          <w:szCs w:val="18"/>
        </w:rPr>
        <w:t xml:space="preserve"> </w:t>
      </w:r>
      <w:r w:rsidR="00C05EF2">
        <w:rPr>
          <w:sz w:val="18"/>
          <w:szCs w:val="18"/>
        </w:rPr>
        <w:t>structure, entrance and exit ramps</w:t>
      </w:r>
      <w:r w:rsidR="00CF34E6">
        <w:rPr>
          <w:sz w:val="18"/>
          <w:szCs w:val="18"/>
        </w:rPr>
        <w:t xml:space="preserve"> I-90</w:t>
      </w:r>
      <w:r w:rsidR="00C05EF2">
        <w:rPr>
          <w:sz w:val="18"/>
          <w:szCs w:val="18"/>
        </w:rPr>
        <w:t>, grading Timberline Road north of I90, storm sewer and roadway lighting.</w:t>
      </w:r>
      <w:r w:rsidR="007344D2">
        <w:rPr>
          <w:sz w:val="18"/>
          <w:szCs w:val="18"/>
        </w:rPr>
        <w:t xml:space="preserve"> </w:t>
      </w:r>
    </w:p>
    <w:p w14:paraId="6F5C4EE1" w14:textId="29C25778" w:rsidR="006063A8" w:rsidRDefault="006063A8" w:rsidP="006063A8">
      <w:pPr>
        <w:spacing w:after="0"/>
        <w:rPr>
          <w:sz w:val="20"/>
          <w:szCs w:val="20"/>
        </w:rPr>
      </w:pPr>
    </w:p>
    <w:p w14:paraId="1FA26E69" w14:textId="0994C060" w:rsidR="00332C5B" w:rsidRDefault="00332C5B" w:rsidP="006063A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NH </w:t>
      </w:r>
      <w:r w:rsidR="00791515">
        <w:rPr>
          <w:b/>
          <w:bCs/>
          <w:sz w:val="20"/>
          <w:szCs w:val="20"/>
        </w:rPr>
        <w:t>0100(104)420, PCN 00WN (Veteran’s Parkway)</w:t>
      </w:r>
    </w:p>
    <w:p w14:paraId="24BE7FB3" w14:textId="1740A35C" w:rsidR="00BC1A6A" w:rsidRPr="00BC1A6A" w:rsidRDefault="003C7447" w:rsidP="001A1D16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Work on the new roadway</w:t>
      </w:r>
      <w:r w:rsidR="007023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began in January </w:t>
      </w:r>
      <w:r w:rsidR="00D32B4A">
        <w:rPr>
          <w:sz w:val="20"/>
          <w:szCs w:val="20"/>
        </w:rPr>
        <w:t>of 2018</w:t>
      </w:r>
      <w:r w:rsidR="00676BAB">
        <w:rPr>
          <w:sz w:val="20"/>
          <w:szCs w:val="20"/>
        </w:rPr>
        <w:t xml:space="preserve"> and </w:t>
      </w:r>
      <w:r w:rsidR="00BA5587">
        <w:rPr>
          <w:sz w:val="20"/>
          <w:szCs w:val="20"/>
        </w:rPr>
        <w:t xml:space="preserve">consists of </w:t>
      </w:r>
      <w:r w:rsidR="001914A3">
        <w:rPr>
          <w:sz w:val="20"/>
          <w:szCs w:val="20"/>
        </w:rPr>
        <w:t>three lanes in each direction</w:t>
      </w:r>
      <w:r w:rsidR="000C1797">
        <w:rPr>
          <w:sz w:val="20"/>
          <w:szCs w:val="20"/>
        </w:rPr>
        <w:t xml:space="preserve">, with a raised grass median and 2’ wide colored concrete splash </w:t>
      </w:r>
      <w:r w:rsidR="00741012">
        <w:rPr>
          <w:sz w:val="20"/>
          <w:szCs w:val="20"/>
        </w:rPr>
        <w:t>guard</w:t>
      </w:r>
      <w:r w:rsidR="000D2980">
        <w:rPr>
          <w:sz w:val="20"/>
          <w:szCs w:val="20"/>
        </w:rPr>
        <w:t xml:space="preserve"> as well as </w:t>
      </w:r>
      <w:r w:rsidR="00B6415C">
        <w:rPr>
          <w:sz w:val="20"/>
          <w:szCs w:val="20"/>
        </w:rPr>
        <w:t>10’ wide shared use path</w:t>
      </w:r>
      <w:r w:rsidR="00741012">
        <w:rPr>
          <w:sz w:val="20"/>
          <w:szCs w:val="20"/>
        </w:rPr>
        <w:t>.</w:t>
      </w:r>
      <w:r w:rsidR="00383284">
        <w:rPr>
          <w:sz w:val="20"/>
          <w:szCs w:val="20"/>
        </w:rPr>
        <w:t xml:space="preserve">  </w:t>
      </w:r>
      <w:r w:rsidR="005D5F31">
        <w:rPr>
          <w:sz w:val="20"/>
          <w:szCs w:val="20"/>
        </w:rPr>
        <w:t xml:space="preserve">The roadway </w:t>
      </w:r>
      <w:r w:rsidR="006E27F5">
        <w:rPr>
          <w:sz w:val="20"/>
          <w:szCs w:val="20"/>
        </w:rPr>
        <w:t xml:space="preserve">utilized a new alignment </w:t>
      </w:r>
      <w:r w:rsidR="00822786">
        <w:rPr>
          <w:sz w:val="20"/>
          <w:szCs w:val="20"/>
        </w:rPr>
        <w:t xml:space="preserve">that connected </w:t>
      </w:r>
      <w:r w:rsidR="007C39A7">
        <w:rPr>
          <w:sz w:val="20"/>
          <w:szCs w:val="20"/>
        </w:rPr>
        <w:t xml:space="preserve">to Rice Street approximately 1,700’ </w:t>
      </w:r>
      <w:r w:rsidR="00724321">
        <w:rPr>
          <w:sz w:val="20"/>
          <w:szCs w:val="20"/>
        </w:rPr>
        <w:t>east of the Timberline Avenue and Rice Street intersection.</w:t>
      </w:r>
      <w:r w:rsidR="00E560C3">
        <w:rPr>
          <w:sz w:val="20"/>
          <w:szCs w:val="20"/>
        </w:rPr>
        <w:t xml:space="preserve">  </w:t>
      </w:r>
      <w:r w:rsidR="00971890">
        <w:rPr>
          <w:sz w:val="20"/>
          <w:szCs w:val="20"/>
        </w:rPr>
        <w:t>The</w:t>
      </w:r>
      <w:r w:rsidR="007B0569">
        <w:rPr>
          <w:sz w:val="20"/>
          <w:szCs w:val="20"/>
        </w:rPr>
        <w:t xml:space="preserve"> </w:t>
      </w:r>
      <w:r w:rsidR="00971890">
        <w:rPr>
          <w:sz w:val="20"/>
          <w:szCs w:val="20"/>
        </w:rPr>
        <w:t>alignment required</w:t>
      </w:r>
      <w:r w:rsidR="00E72CF0">
        <w:rPr>
          <w:sz w:val="20"/>
          <w:szCs w:val="20"/>
        </w:rPr>
        <w:t xml:space="preserve"> 3 structures, one crossing the Ellis and Eastern Railroad</w:t>
      </w:r>
      <w:r w:rsidR="00351172">
        <w:rPr>
          <w:sz w:val="20"/>
          <w:szCs w:val="20"/>
        </w:rPr>
        <w:t xml:space="preserve"> </w:t>
      </w:r>
      <w:r w:rsidR="00EC49DC">
        <w:rPr>
          <w:sz w:val="20"/>
          <w:szCs w:val="20"/>
        </w:rPr>
        <w:t>in addition to</w:t>
      </w:r>
      <w:r w:rsidR="00351172">
        <w:rPr>
          <w:sz w:val="20"/>
          <w:szCs w:val="20"/>
        </w:rPr>
        <w:t xml:space="preserve"> both a northbound and southbound structure spanning both the </w:t>
      </w:r>
      <w:r w:rsidR="0005128D">
        <w:rPr>
          <w:sz w:val="20"/>
          <w:szCs w:val="20"/>
        </w:rPr>
        <w:t xml:space="preserve">Big Sioux River and the </w:t>
      </w:r>
      <w:r w:rsidR="004768DA">
        <w:rPr>
          <w:sz w:val="20"/>
          <w:szCs w:val="20"/>
        </w:rPr>
        <w:t xml:space="preserve">Burlington Northern Santa Fe Railroad.  </w:t>
      </w:r>
    </w:p>
    <w:p w14:paraId="2AA4D00F" w14:textId="3C436AEB" w:rsidR="00791515" w:rsidRPr="00FF5CB5" w:rsidRDefault="00535269" w:rsidP="001A1D16">
      <w:pPr>
        <w:pStyle w:val="ListParagraph"/>
        <w:numPr>
          <w:ilvl w:val="0"/>
          <w:numId w:val="4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60</w:t>
      </w:r>
      <w:r w:rsidRPr="005352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</w:t>
      </w:r>
      <w:r w:rsidR="001661EA">
        <w:rPr>
          <w:sz w:val="20"/>
          <w:szCs w:val="20"/>
        </w:rPr>
        <w:t>North and Redwood Boulevard were both realigned</w:t>
      </w:r>
      <w:r w:rsidR="00C05EF2">
        <w:rPr>
          <w:sz w:val="20"/>
          <w:szCs w:val="20"/>
        </w:rPr>
        <w:t xml:space="preserve"> to a common signal</w:t>
      </w:r>
      <w:r w:rsidR="00B67278">
        <w:rPr>
          <w:sz w:val="20"/>
          <w:szCs w:val="20"/>
        </w:rPr>
        <w:t>-</w:t>
      </w:r>
      <w:r w:rsidR="00C05EF2">
        <w:rPr>
          <w:sz w:val="20"/>
          <w:szCs w:val="20"/>
        </w:rPr>
        <w:t>controlled intersection</w:t>
      </w:r>
      <w:r w:rsidR="00520B69">
        <w:rPr>
          <w:sz w:val="20"/>
          <w:szCs w:val="20"/>
        </w:rPr>
        <w:t xml:space="preserve"> </w:t>
      </w:r>
      <w:r w:rsidR="00190292">
        <w:rPr>
          <w:sz w:val="20"/>
          <w:szCs w:val="20"/>
        </w:rPr>
        <w:t xml:space="preserve">in order to </w:t>
      </w:r>
      <w:r w:rsidR="003E521B">
        <w:rPr>
          <w:sz w:val="20"/>
          <w:szCs w:val="20"/>
        </w:rPr>
        <w:t>allow for a better</w:t>
      </w:r>
      <w:r w:rsidR="00B02619">
        <w:rPr>
          <w:sz w:val="20"/>
          <w:szCs w:val="20"/>
        </w:rPr>
        <w:t xml:space="preserve"> connection </w:t>
      </w:r>
      <w:r w:rsidR="004E4A78">
        <w:rPr>
          <w:sz w:val="20"/>
          <w:szCs w:val="20"/>
        </w:rPr>
        <w:t>into the new Veteran’s Parkway</w:t>
      </w:r>
      <w:r w:rsidR="00C05EF2">
        <w:rPr>
          <w:sz w:val="20"/>
          <w:szCs w:val="20"/>
        </w:rPr>
        <w:t>.  These improvement</w:t>
      </w:r>
      <w:r w:rsidR="00B67278">
        <w:rPr>
          <w:sz w:val="20"/>
          <w:szCs w:val="20"/>
        </w:rPr>
        <w:t>s</w:t>
      </w:r>
      <w:r w:rsidR="00C05EF2">
        <w:rPr>
          <w:sz w:val="20"/>
          <w:szCs w:val="20"/>
        </w:rPr>
        <w:t xml:space="preserve"> required a new structure over</w:t>
      </w:r>
      <w:r w:rsidR="00B23E11">
        <w:rPr>
          <w:sz w:val="20"/>
          <w:szCs w:val="20"/>
        </w:rPr>
        <w:t xml:space="preserve"> Slip Up Creek.  </w:t>
      </w:r>
    </w:p>
    <w:p w14:paraId="6469183E" w14:textId="260DB670" w:rsidR="007E3F65" w:rsidRDefault="0038585C" w:rsidP="00A921A0">
      <w:pPr>
        <w:pStyle w:val="ListParagraph"/>
        <w:numPr>
          <w:ilvl w:val="0"/>
          <w:numId w:val="4"/>
        </w:numPr>
        <w:spacing w:after="0"/>
      </w:pPr>
      <w:r w:rsidRPr="00A921A0">
        <w:rPr>
          <w:sz w:val="20"/>
          <w:szCs w:val="20"/>
        </w:rPr>
        <w:lastRenderedPageBreak/>
        <w:t xml:space="preserve">The existing structure </w:t>
      </w:r>
      <w:r w:rsidR="00CF6F80" w:rsidRPr="00A921A0">
        <w:rPr>
          <w:sz w:val="20"/>
          <w:szCs w:val="20"/>
        </w:rPr>
        <w:t xml:space="preserve">on Timberline Avenue over the Big Sioux River will be removed.  </w:t>
      </w:r>
      <w:r w:rsidR="008211B5" w:rsidRPr="00A921A0">
        <w:rPr>
          <w:sz w:val="20"/>
          <w:szCs w:val="20"/>
        </w:rPr>
        <w:t xml:space="preserve">Timberline Avenue will have </w:t>
      </w:r>
      <w:r w:rsidR="008B480A" w:rsidRPr="00A921A0">
        <w:rPr>
          <w:sz w:val="20"/>
          <w:szCs w:val="20"/>
        </w:rPr>
        <w:t>a cul-de-sac constructed on south side of the Big Sioux River.</w:t>
      </w:r>
    </w:p>
    <w:sectPr w:rsidR="007E3F65" w:rsidSect="00A921A0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9BE"/>
    <w:multiLevelType w:val="hybridMultilevel"/>
    <w:tmpl w:val="83F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F56"/>
    <w:multiLevelType w:val="hybridMultilevel"/>
    <w:tmpl w:val="1A88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911"/>
    <w:multiLevelType w:val="hybridMultilevel"/>
    <w:tmpl w:val="643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86D"/>
    <w:multiLevelType w:val="hybridMultilevel"/>
    <w:tmpl w:val="066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344"/>
    <w:multiLevelType w:val="hybridMultilevel"/>
    <w:tmpl w:val="CAFE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AC"/>
    <w:rsid w:val="000109EF"/>
    <w:rsid w:val="0005128D"/>
    <w:rsid w:val="00055214"/>
    <w:rsid w:val="0008491E"/>
    <w:rsid w:val="000C1797"/>
    <w:rsid w:val="000D2980"/>
    <w:rsid w:val="000D76A8"/>
    <w:rsid w:val="000E3F2C"/>
    <w:rsid w:val="001106E7"/>
    <w:rsid w:val="0016101C"/>
    <w:rsid w:val="001619D7"/>
    <w:rsid w:val="001629F9"/>
    <w:rsid w:val="001661EA"/>
    <w:rsid w:val="00190292"/>
    <w:rsid w:val="001914A3"/>
    <w:rsid w:val="001A1D16"/>
    <w:rsid w:val="001B047A"/>
    <w:rsid w:val="001B4F26"/>
    <w:rsid w:val="001B5D75"/>
    <w:rsid w:val="001D71AD"/>
    <w:rsid w:val="001E4826"/>
    <w:rsid w:val="00201F3D"/>
    <w:rsid w:val="00220DA4"/>
    <w:rsid w:val="00246C46"/>
    <w:rsid w:val="0025033E"/>
    <w:rsid w:val="002533B9"/>
    <w:rsid w:val="002C07D1"/>
    <w:rsid w:val="002E5E1F"/>
    <w:rsid w:val="00332C5B"/>
    <w:rsid w:val="00351172"/>
    <w:rsid w:val="00383284"/>
    <w:rsid w:val="0038585C"/>
    <w:rsid w:val="00385D97"/>
    <w:rsid w:val="003B616A"/>
    <w:rsid w:val="003C27E9"/>
    <w:rsid w:val="003C7447"/>
    <w:rsid w:val="003E521B"/>
    <w:rsid w:val="003F5327"/>
    <w:rsid w:val="00412AF6"/>
    <w:rsid w:val="00423228"/>
    <w:rsid w:val="004768DA"/>
    <w:rsid w:val="004A23C6"/>
    <w:rsid w:val="004C04AF"/>
    <w:rsid w:val="004D0372"/>
    <w:rsid w:val="004D12D8"/>
    <w:rsid w:val="004D4D62"/>
    <w:rsid w:val="004E120A"/>
    <w:rsid w:val="004E4A78"/>
    <w:rsid w:val="005073AA"/>
    <w:rsid w:val="005169FB"/>
    <w:rsid w:val="00520B69"/>
    <w:rsid w:val="00523F0E"/>
    <w:rsid w:val="00535269"/>
    <w:rsid w:val="005711A8"/>
    <w:rsid w:val="00580489"/>
    <w:rsid w:val="00591D73"/>
    <w:rsid w:val="005B5421"/>
    <w:rsid w:val="005D5F31"/>
    <w:rsid w:val="005F26FF"/>
    <w:rsid w:val="006063A8"/>
    <w:rsid w:val="00617738"/>
    <w:rsid w:val="00652CE2"/>
    <w:rsid w:val="00653696"/>
    <w:rsid w:val="0066699E"/>
    <w:rsid w:val="0066758A"/>
    <w:rsid w:val="0067288D"/>
    <w:rsid w:val="006735C1"/>
    <w:rsid w:val="0067561A"/>
    <w:rsid w:val="00676BAB"/>
    <w:rsid w:val="006934C1"/>
    <w:rsid w:val="006A2B21"/>
    <w:rsid w:val="006D5203"/>
    <w:rsid w:val="006E27F5"/>
    <w:rsid w:val="00701514"/>
    <w:rsid w:val="0070237C"/>
    <w:rsid w:val="007077EB"/>
    <w:rsid w:val="007209FE"/>
    <w:rsid w:val="00724321"/>
    <w:rsid w:val="00725E74"/>
    <w:rsid w:val="00733204"/>
    <w:rsid w:val="007344D2"/>
    <w:rsid w:val="00741012"/>
    <w:rsid w:val="00757A2F"/>
    <w:rsid w:val="00791515"/>
    <w:rsid w:val="00794F2F"/>
    <w:rsid w:val="007B0569"/>
    <w:rsid w:val="007B0ADD"/>
    <w:rsid w:val="007C39A7"/>
    <w:rsid w:val="007E3F65"/>
    <w:rsid w:val="00804B64"/>
    <w:rsid w:val="008211B5"/>
    <w:rsid w:val="00822786"/>
    <w:rsid w:val="0087799F"/>
    <w:rsid w:val="00890389"/>
    <w:rsid w:val="00893B50"/>
    <w:rsid w:val="00896039"/>
    <w:rsid w:val="008B480A"/>
    <w:rsid w:val="008B4ED1"/>
    <w:rsid w:val="009073B0"/>
    <w:rsid w:val="0091533F"/>
    <w:rsid w:val="009237EC"/>
    <w:rsid w:val="009468F2"/>
    <w:rsid w:val="00971890"/>
    <w:rsid w:val="0098506C"/>
    <w:rsid w:val="009864E2"/>
    <w:rsid w:val="009868AA"/>
    <w:rsid w:val="009A491D"/>
    <w:rsid w:val="009D3B28"/>
    <w:rsid w:val="00A00B50"/>
    <w:rsid w:val="00A22C6D"/>
    <w:rsid w:val="00A3546D"/>
    <w:rsid w:val="00A54190"/>
    <w:rsid w:val="00A6694B"/>
    <w:rsid w:val="00A72F18"/>
    <w:rsid w:val="00A841E2"/>
    <w:rsid w:val="00A91C9E"/>
    <w:rsid w:val="00A921A0"/>
    <w:rsid w:val="00AA3785"/>
    <w:rsid w:val="00AA63F1"/>
    <w:rsid w:val="00AB0CBF"/>
    <w:rsid w:val="00AE0EAA"/>
    <w:rsid w:val="00B01AC2"/>
    <w:rsid w:val="00B02619"/>
    <w:rsid w:val="00B23E11"/>
    <w:rsid w:val="00B3421A"/>
    <w:rsid w:val="00B61F42"/>
    <w:rsid w:val="00B6415C"/>
    <w:rsid w:val="00B67278"/>
    <w:rsid w:val="00B80818"/>
    <w:rsid w:val="00B8627E"/>
    <w:rsid w:val="00B93C14"/>
    <w:rsid w:val="00B94CD0"/>
    <w:rsid w:val="00BA02A7"/>
    <w:rsid w:val="00BA2807"/>
    <w:rsid w:val="00BA5587"/>
    <w:rsid w:val="00BC1A6A"/>
    <w:rsid w:val="00BC7621"/>
    <w:rsid w:val="00BD5BDA"/>
    <w:rsid w:val="00BF26FF"/>
    <w:rsid w:val="00C05EF2"/>
    <w:rsid w:val="00C13C5D"/>
    <w:rsid w:val="00C676E7"/>
    <w:rsid w:val="00C82454"/>
    <w:rsid w:val="00CB0755"/>
    <w:rsid w:val="00CB1D80"/>
    <w:rsid w:val="00CC21A3"/>
    <w:rsid w:val="00CD537D"/>
    <w:rsid w:val="00CD5C48"/>
    <w:rsid w:val="00CE6153"/>
    <w:rsid w:val="00CF34E6"/>
    <w:rsid w:val="00CF6F80"/>
    <w:rsid w:val="00D053BE"/>
    <w:rsid w:val="00D32B4A"/>
    <w:rsid w:val="00D43D4C"/>
    <w:rsid w:val="00D51918"/>
    <w:rsid w:val="00D71481"/>
    <w:rsid w:val="00D77B62"/>
    <w:rsid w:val="00D90DAC"/>
    <w:rsid w:val="00DA561D"/>
    <w:rsid w:val="00DB0F5B"/>
    <w:rsid w:val="00DE411B"/>
    <w:rsid w:val="00E216B8"/>
    <w:rsid w:val="00E270AB"/>
    <w:rsid w:val="00E400C7"/>
    <w:rsid w:val="00E526E2"/>
    <w:rsid w:val="00E560C3"/>
    <w:rsid w:val="00E67571"/>
    <w:rsid w:val="00E72CF0"/>
    <w:rsid w:val="00E83280"/>
    <w:rsid w:val="00E9752C"/>
    <w:rsid w:val="00EA20F8"/>
    <w:rsid w:val="00EA298A"/>
    <w:rsid w:val="00EC49DC"/>
    <w:rsid w:val="00EC4CB2"/>
    <w:rsid w:val="00EC74FB"/>
    <w:rsid w:val="00F01302"/>
    <w:rsid w:val="00F33908"/>
    <w:rsid w:val="00FB1385"/>
    <w:rsid w:val="00FC60CA"/>
    <w:rsid w:val="00FD79DC"/>
    <w:rsid w:val="00FE42A1"/>
    <w:rsid w:val="00FF5CB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CC3D"/>
  <w15:chartTrackingRefBased/>
  <w15:docId w15:val="{38A8649A-C7DF-4673-9995-C86A41F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B056739E4FA4987A901A2A736C830" ma:contentTypeVersion="10" ma:contentTypeDescription="Create a new document." ma:contentTypeScope="" ma:versionID="904730f5d2b6e13f3cb4dc65715b906d">
  <xsd:schema xmlns:xsd="http://www.w3.org/2001/XMLSchema" xmlns:xs="http://www.w3.org/2001/XMLSchema" xmlns:p="http://schemas.microsoft.com/office/2006/metadata/properties" xmlns:ns1="http://schemas.microsoft.com/sharepoint/v3" xmlns:ns3="34b2d814-8bb9-46c3-9d94-f2251f3ea7a1" targetNamespace="http://schemas.microsoft.com/office/2006/metadata/properties" ma:root="true" ma:fieldsID="07db3611fe9b66004dc5b5fdfe7d2f2c" ns1:_="" ns3:_="">
    <xsd:import namespace="http://schemas.microsoft.com/sharepoint/v3"/>
    <xsd:import namespace="34b2d814-8bb9-46c3-9d94-f2251f3ea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2d814-8bb9-46c3-9d94-f2251f3ea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CFF85-F670-46A9-892F-60F683F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2d814-8bb9-46c3-9d94-f2251f3ea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8FA16-F659-4968-A081-2146B690F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6977B-C9B2-4BBA-9C56-317C37F0BD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Bradley</dc:creator>
  <cp:keywords/>
  <dc:description/>
  <cp:lastModifiedBy>Dressen, Travis</cp:lastModifiedBy>
  <cp:revision>3</cp:revision>
  <dcterms:created xsi:type="dcterms:W3CDTF">2020-12-10T19:19:00Z</dcterms:created>
  <dcterms:modified xsi:type="dcterms:W3CDTF">2020-12-10T19:19:00Z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0x010100329B056739E4FA4987A901A2A736C830</vt:lpwstr>
  </property>
</Properties>
</file>