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810"/>
        <w:gridCol w:w="630"/>
        <w:gridCol w:w="720"/>
        <w:gridCol w:w="720"/>
        <w:gridCol w:w="90"/>
        <w:gridCol w:w="1260"/>
        <w:gridCol w:w="558"/>
        <w:gridCol w:w="162"/>
        <w:gridCol w:w="1080"/>
        <w:gridCol w:w="666"/>
        <w:gridCol w:w="1134"/>
        <w:gridCol w:w="774"/>
        <w:gridCol w:w="756"/>
        <w:gridCol w:w="1152"/>
        <w:gridCol w:w="19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</w:tcPr>
          <w:p w:rsidR="00000000" w:rsidRDefault="00AC2928">
            <w:pPr>
              <w:pStyle w:val="BodyTextIndent"/>
              <w:ind w:left="0"/>
              <w:jc w:val="right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 xml:space="preserve">Project </w:t>
            </w:r>
          </w:p>
        </w:tc>
        <w:tc>
          <w:tcPr>
            <w:tcW w:w="3510" w:type="dxa"/>
            <w:gridSpan w:val="6"/>
            <w:tcBorders>
              <w:bottom w:val="single" w:sz="4" w:space="0" w:color="auto"/>
            </w:tcBorders>
          </w:tcPr>
          <w:p w:rsidR="00000000" w:rsidRDefault="00AC2928">
            <w:pPr>
              <w:pStyle w:val="BodyTextIndent"/>
              <w:ind w:left="0" w:hanging="18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000000" w:rsidRDefault="00AC2928">
            <w:pPr>
              <w:pStyle w:val="BodyTextInden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PCEMS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000000" w:rsidRDefault="00AC2928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000000" w:rsidRDefault="00AC2928">
            <w:pPr>
              <w:pStyle w:val="BodyTextIndent"/>
              <w:ind w:left="0"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>County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000000" w:rsidRDefault="00AC2928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1530" w:type="dxa"/>
            <w:gridSpan w:val="2"/>
          </w:tcPr>
          <w:p w:rsidR="00000000" w:rsidRDefault="00AC2928">
            <w:pPr>
              <w:pStyle w:val="BodyTextIndent"/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Contractor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000000" w:rsidRDefault="00AC2928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0" w:type="dxa"/>
            <w:gridSpan w:val="17"/>
          </w:tcPr>
          <w:p w:rsidR="00000000" w:rsidRDefault="00AC2928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Weigher Signature</w:t>
            </w:r>
          </w:p>
        </w:tc>
        <w:tc>
          <w:tcPr>
            <w:tcW w:w="4140" w:type="dxa"/>
            <w:gridSpan w:val="7"/>
            <w:tcBorders>
              <w:bottom w:val="single" w:sz="4" w:space="0" w:color="auto"/>
            </w:tcBorders>
          </w:tcPr>
          <w:p w:rsidR="00000000" w:rsidRDefault="00AC2928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2880" w:type="dxa"/>
            <w:gridSpan w:val="3"/>
          </w:tcPr>
          <w:p w:rsidR="00000000" w:rsidRDefault="00AC2928">
            <w:pPr>
              <w:pStyle w:val="BodyTextIndent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4590" w:type="dxa"/>
            <w:gridSpan w:val="4"/>
          </w:tcPr>
          <w:p w:rsidR="00000000" w:rsidRDefault="00AC2928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86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Initials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Contractor/Engineer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(m/d/y)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Time of balance for zero load 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Gross Weight of truck from Certified Scale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r>
              <w:rPr>
                <w:rFonts w:ascii="Arial" w:hAnsi="Arial"/>
                <w:sz w:val="22"/>
              </w:rPr>
              <w:t>Lb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*.5% of  gross weight of  truck from Certified Scale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r>
              <w:rPr>
                <w:rFonts w:ascii="Arial" w:hAnsi="Arial"/>
                <w:sz w:val="22"/>
              </w:rPr>
              <w:t>Lb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Gross weight on Contractor’s Scale with 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rear wheels placed at end of scale 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r>
              <w:rPr>
                <w:rFonts w:ascii="Arial" w:hAnsi="Arial"/>
                <w:sz w:val="22"/>
              </w:rPr>
              <w:t>Lb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Gross weight on Contractor’s Scale with 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rear wheels placed at opposite  end of scale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(</w:t>
            </w:r>
            <w:proofErr w:type="spellStart"/>
            <w:r>
              <w:rPr>
                <w:rFonts w:ascii="Arial" w:hAnsi="Arial"/>
                <w:sz w:val="22"/>
              </w:rPr>
              <w:t>Lb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** Gross weight on Contractor’s Scale with 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rear wheels placed at center of</w:t>
            </w:r>
            <w:r>
              <w:rPr>
                <w:rFonts w:ascii="Arial" w:hAnsi="Arial"/>
                <w:sz w:val="22"/>
              </w:rPr>
              <w:t xml:space="preserve"> scale </w:t>
            </w: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</w:t>
            </w:r>
            <w:proofErr w:type="spellStart"/>
            <w:r>
              <w:rPr>
                <w:rFonts w:ascii="Arial" w:hAnsi="Arial"/>
                <w:sz w:val="22"/>
              </w:rPr>
              <w:t>Lb</w:t>
            </w:r>
            <w:proofErr w:type="spellEnd"/>
            <w:r>
              <w:rPr>
                <w:rFonts w:ascii="Arial" w:hAnsi="Arial"/>
                <w:sz w:val="22"/>
              </w:rPr>
              <w:t>)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0" w:type="dxa"/>
            <w:gridSpan w:val="2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PM</w:t>
            </w:r>
          </w:p>
        </w:tc>
        <w:tc>
          <w:tcPr>
            <w:tcW w:w="1908" w:type="dxa"/>
            <w:gridSpan w:val="3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vMerge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3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  <w:gridSpan w:val="2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  <w:tc>
          <w:tcPr>
            <w:tcW w:w="1908" w:type="dxa"/>
          </w:tcPr>
          <w:p w:rsidR="00000000" w:rsidRDefault="00AC2928">
            <w:pPr>
              <w:pStyle w:val="BodyTextIndent"/>
              <w:ind w:left="0" w:firstLine="0"/>
              <w:jc w:val="center"/>
              <w:rPr>
                <w:rFonts w:ascii="Arial" w:hAnsi="Arial"/>
              </w:rPr>
            </w:pPr>
          </w:p>
        </w:tc>
      </w:tr>
    </w:tbl>
    <w:p w:rsidR="00000000" w:rsidRDefault="00AC2928">
      <w:pPr>
        <w:pStyle w:val="BodyTextIndent"/>
        <w:ind w:left="0" w:firstLine="0"/>
        <w:rPr>
          <w:rFonts w:ascii="Arial" w:hAnsi="Arial"/>
        </w:rPr>
      </w:pPr>
    </w:p>
    <w:p w:rsidR="00000000" w:rsidRDefault="00AC2928">
      <w:pPr>
        <w:pStyle w:val="BodyTextIndent"/>
        <w:ind w:left="0" w:firstLine="0"/>
        <w:rPr>
          <w:rFonts w:ascii="Arial" w:hAnsi="Arial"/>
        </w:rPr>
      </w:pPr>
      <w:r>
        <w:rPr>
          <w:rFonts w:ascii="Arial" w:hAnsi="Arial"/>
        </w:rPr>
        <w:t>* Weight obtained on the platform scale shall be within .5% of the weight obtained from the certified scale.</w:t>
      </w:r>
      <w:r>
        <w:rPr>
          <w:rFonts w:ascii="Arial" w:hAnsi="Arial"/>
        </w:rPr>
        <w:br/>
        <w:t>** Only if the scale is long enough.</w:t>
      </w:r>
    </w:p>
    <w:p w:rsidR="00000000" w:rsidRDefault="00AC2928">
      <w:pPr>
        <w:pStyle w:val="BodyTextIndent"/>
        <w:ind w:left="0" w:firstLine="0"/>
        <w:rPr>
          <w:rFonts w:ascii="Arial" w:hAnsi="Arial"/>
        </w:rPr>
      </w:pPr>
    </w:p>
    <w:p w:rsidR="00000000" w:rsidRDefault="00AC2928">
      <w:pPr>
        <w:pStyle w:val="BodyTextIndent"/>
        <w:ind w:left="0" w:firstLine="0"/>
        <w:rPr>
          <w:rFonts w:ascii="Arial" w:hAnsi="Arial"/>
        </w:rPr>
      </w:pPr>
      <w:r>
        <w:rPr>
          <w:rFonts w:ascii="Arial" w:hAnsi="Arial"/>
        </w:rPr>
        <w:t>Balance for Zero Load Test – Performed twice daily</w:t>
      </w:r>
    </w:p>
    <w:p w:rsidR="00000000" w:rsidRDefault="00AC2928">
      <w:pPr>
        <w:pStyle w:val="BodyTextIndent"/>
        <w:ind w:left="0" w:firstLine="0"/>
        <w:rPr>
          <w:rFonts w:ascii="Arial" w:hAnsi="Arial"/>
        </w:rPr>
      </w:pPr>
      <w:r>
        <w:rPr>
          <w:rFonts w:ascii="Arial" w:hAnsi="Arial"/>
        </w:rPr>
        <w:t>Accuracy Test – Performed at a minimum once per week</w:t>
      </w:r>
    </w:p>
    <w:sectPr w:rsidR="00000000">
      <w:headerReference w:type="default" r:id="rId8"/>
      <w:pgSz w:w="15840" w:h="12240" w:orient="landscape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928">
      <w:r>
        <w:separator/>
      </w:r>
    </w:p>
  </w:endnote>
  <w:endnote w:type="continuationSeparator" w:id="0">
    <w:p w:rsidR="00000000" w:rsidRDefault="00AC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2928">
      <w:r>
        <w:separator/>
      </w:r>
    </w:p>
  </w:footnote>
  <w:footnote w:type="continuationSeparator" w:id="0">
    <w:p w:rsidR="00000000" w:rsidRDefault="00AC2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2928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tab/>
      <w:t xml:space="preserve">WEEKLY SCALE CHECK LOG SHEET (PLATFORM SCALE) </w:t>
    </w:r>
    <w:r>
      <w:tab/>
      <w:t>DOT-280</w:t>
    </w:r>
  </w:p>
  <w:p w:rsidR="00000000" w:rsidRDefault="00AC2928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tab/>
    </w:r>
    <w:r>
      <w:tab/>
      <w:t>(2/01)</w:t>
    </w:r>
  </w:p>
  <w:p w:rsidR="00000000" w:rsidRDefault="00AC2928">
    <w:pPr>
      <w:pStyle w:val="Header"/>
      <w:tabs>
        <w:tab w:val="clear" w:pos="8640"/>
        <w:tab w:val="center" w:pos="6480"/>
        <w:tab w:val="right" w:pos="1296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1B15"/>
    <w:multiLevelType w:val="singleLevel"/>
    <w:tmpl w:val="3104C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C"/>
    <w:rsid w:val="00463B6C"/>
    <w:rsid w:val="00AC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1800" w:hanging="810"/>
      <w:outlineLvl w:val="3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720"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semiHidden/>
    <w:pPr>
      <w:ind w:right="-720"/>
    </w:pPr>
    <w:rPr>
      <w:b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</w:tabs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Times New Roman" w:hAnsi="Times New Roman"/>
      <w:sz w:val="22"/>
    </w:rPr>
  </w:style>
  <w:style w:type="paragraph" w:styleId="BlockText">
    <w:name w:val="Block Text"/>
    <w:basedOn w:val="Normal"/>
    <w:semiHidden/>
    <w:pPr>
      <w:ind w:left="720" w:right="720"/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Times New Roman" w:hAnsi="Times New Roman"/>
      <w:color w:val="000000"/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1800" w:hanging="810"/>
      <w:outlineLvl w:val="3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720"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semiHidden/>
    <w:pPr>
      <w:ind w:right="-720"/>
    </w:pPr>
    <w:rPr>
      <w:b/>
    </w:rPr>
  </w:style>
  <w:style w:type="paragraph" w:styleId="BodyText2">
    <w:name w:val="Body Text 2"/>
    <w:basedOn w:val="Normal"/>
    <w:semiHidden/>
    <w:pPr>
      <w:tabs>
        <w:tab w:val="left" w:pos="720"/>
        <w:tab w:val="left" w:pos="1440"/>
      </w:tabs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Times New Roman" w:hAnsi="Times New Roman"/>
      <w:sz w:val="22"/>
    </w:rPr>
  </w:style>
  <w:style w:type="paragraph" w:styleId="BlockText">
    <w:name w:val="Block Text"/>
    <w:basedOn w:val="Normal"/>
    <w:semiHidden/>
    <w:pPr>
      <w:ind w:left="720" w:right="720"/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Times New Roman" w:hAnsi="Times New Roman"/>
      <w:color w:val="000000"/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88ACD891.dotm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LETTER</vt:lpstr>
    </vt:vector>
  </TitlesOfParts>
  <Company>State of South Dakota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LETTER</dc:title>
  <dc:creator>Government</dc:creator>
  <cp:lastModifiedBy>Sandal, Kristi</cp:lastModifiedBy>
  <cp:revision>2</cp:revision>
  <cp:lastPrinted>2001-01-12T14:20:00Z</cp:lastPrinted>
  <dcterms:created xsi:type="dcterms:W3CDTF">2014-09-18T15:47:00Z</dcterms:created>
  <dcterms:modified xsi:type="dcterms:W3CDTF">2014-09-18T15:47:00Z</dcterms:modified>
</cp:coreProperties>
</file>